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3D" w:rsidRDefault="004822D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Муниципальное бюджетное дошкольное</w:t>
      </w:r>
    </w:p>
    <w:p w:rsidR="0058233D" w:rsidRDefault="004822D8">
      <w:pPr>
        <w:spacing w:line="254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образовательное учреждение детский сад №47 «Ёлочка»</w:t>
      </w:r>
    </w:p>
    <w:p w:rsidR="0058233D" w:rsidRDefault="004822D8">
      <w:pPr>
        <w:spacing w:line="254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 Улан-Удэ</w:t>
      </w:r>
    </w:p>
    <w:p w:rsidR="0058233D" w:rsidRDefault="0058233D">
      <w:pPr>
        <w:shd w:val="clear" w:color="auto" w:fill="FFFFFF"/>
        <w:spacing w:after="240"/>
        <w:ind w:firstLine="568"/>
        <w:jc w:val="center"/>
        <w:rPr>
          <w:rFonts w:ascii="Arial" w:eastAsia="Times New Roman" w:hAnsi="Arial" w:cs="Arial"/>
          <w:b/>
          <w:bCs/>
          <w:color w:val="111115"/>
          <w:sz w:val="32"/>
          <w:szCs w:val="32"/>
        </w:rPr>
      </w:pPr>
    </w:p>
    <w:p w:rsidR="0058233D" w:rsidRDefault="0058233D">
      <w:pPr>
        <w:shd w:val="clear" w:color="auto" w:fill="FFFFFF"/>
        <w:spacing w:after="240"/>
        <w:ind w:firstLine="568"/>
        <w:jc w:val="center"/>
        <w:rPr>
          <w:rFonts w:ascii="Arial" w:eastAsia="Times New Roman" w:hAnsi="Arial" w:cs="Arial"/>
          <w:b/>
          <w:bCs/>
          <w:color w:val="111115"/>
          <w:sz w:val="32"/>
          <w:szCs w:val="32"/>
        </w:rPr>
      </w:pPr>
    </w:p>
    <w:p w:rsidR="0058233D" w:rsidRDefault="004822D8">
      <w:pPr>
        <w:ind w:leftChars="1600" w:left="3520"/>
        <w:jc w:val="both"/>
        <w:rPr>
          <w:rFonts w:ascii="Times New Roman" w:hAnsi="Times New Roman"/>
          <w:b/>
          <w:bCs/>
          <w:color w:val="2E74B5" w:themeColor="accent1" w:themeShade="BF"/>
          <w:sz w:val="48"/>
          <w:szCs w:val="36"/>
        </w:rPr>
      </w:pPr>
      <w:r>
        <w:rPr>
          <w:rFonts w:ascii="Times New Roman" w:hAnsi="Times New Roman"/>
          <w:b/>
          <w:bCs/>
          <w:color w:val="2E74B5" w:themeColor="accent1" w:themeShade="BF"/>
          <w:sz w:val="48"/>
          <w:szCs w:val="36"/>
        </w:rPr>
        <w:t>Проект</w:t>
      </w:r>
    </w:p>
    <w:p w:rsidR="0058233D" w:rsidRDefault="004822D8">
      <w:pPr>
        <w:pStyle w:val="c8"/>
        <w:ind w:leftChars="-100" w:left="-1" w:hangingChars="78" w:hanging="219"/>
        <w:jc w:val="center"/>
        <w:rPr>
          <w:b/>
          <w:bCs/>
          <w:color w:val="2E74B5" w:themeColor="accent1" w:themeShade="BF"/>
          <w:sz w:val="48"/>
          <w:szCs w:val="36"/>
        </w:rPr>
      </w:pPr>
      <w:r>
        <w:rPr>
          <w:b/>
          <w:bCs/>
          <w:color w:val="2E74B5" w:themeColor="accent1" w:themeShade="BF"/>
          <w:sz w:val="28"/>
          <w:szCs w:val="28"/>
        </w:rPr>
        <w:t>«8 марта – весенний праздник!»</w:t>
      </w:r>
    </w:p>
    <w:p w:rsidR="0058233D" w:rsidRDefault="004822D8" w:rsidP="003F1A4D">
      <w:pPr>
        <w:ind w:leftChars="-100" w:left="-65" w:hangingChars="55" w:hanging="155"/>
        <w:jc w:val="center"/>
        <w:rPr>
          <w:rFonts w:eastAsia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FF0000"/>
          <w:sz w:val="28"/>
          <w:szCs w:val="28"/>
        </w:rPr>
        <w:t>подготовительная г</w:t>
      </w:r>
      <w:r>
        <w:rPr>
          <w:rFonts w:ascii="Times New Roman" w:eastAsia="Calibri" w:hAnsi="Times New Roman"/>
          <w:b/>
          <w:color w:val="FF0000"/>
          <w:sz w:val="28"/>
          <w:szCs w:val="28"/>
        </w:rPr>
        <w:t>руппа</w:t>
      </w: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C45911" w:themeColor="accent2" w:themeShade="BF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111115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both"/>
        <w:rPr>
          <w:rFonts w:ascii="Arial" w:eastAsia="Times New Roman" w:hAnsi="Arial" w:cs="Arial"/>
          <w:color w:val="111115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111115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Arial" w:eastAsia="Times New Roman" w:hAnsi="Arial" w:cs="Arial"/>
          <w:color w:val="111115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58233D">
      <w:pPr>
        <w:shd w:val="clear" w:color="auto" w:fill="FFFFFF"/>
        <w:spacing w:after="0"/>
        <w:ind w:firstLine="568"/>
        <w:jc w:val="right"/>
        <w:rPr>
          <w:rFonts w:ascii="Times New Roman" w:eastAsia="Calibri" w:hAnsi="Times New Roman"/>
          <w:sz w:val="28"/>
          <w:szCs w:val="28"/>
        </w:rPr>
      </w:pPr>
    </w:p>
    <w:p w:rsidR="0058233D" w:rsidRDefault="004822D8">
      <w:pPr>
        <w:shd w:val="clear" w:color="auto" w:fill="FFFFFF"/>
        <w:spacing w:after="0"/>
        <w:ind w:firstLine="56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Воспитатель: Дариева Ц.А</w:t>
      </w:r>
    </w:p>
    <w:p w:rsidR="0058233D" w:rsidRDefault="004822D8">
      <w:pPr>
        <w:spacing w:line="254" w:lineRule="auto"/>
        <w:ind w:firstLineChars="1600" w:firstLine="44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2025 г.</w:t>
      </w:r>
    </w:p>
    <w:p w:rsidR="0058233D" w:rsidRDefault="0058233D">
      <w:pPr>
        <w:spacing w:line="360" w:lineRule="auto"/>
        <w:ind w:leftChars="-400" w:left="-8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F1A4D" w:rsidRDefault="004822D8" w:rsidP="003F1A4D">
      <w:pPr>
        <w:spacing w:line="360" w:lineRule="auto"/>
        <w:ind w:leftChars="-400" w:left="-8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Сроки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.25г.</w:t>
      </w:r>
    </w:p>
    <w:p w:rsidR="0058233D" w:rsidRDefault="004822D8" w:rsidP="003F1A4D">
      <w:pPr>
        <w:spacing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Вид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Познавательный.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Участники:</w:t>
      </w:r>
      <w:r>
        <w:rPr>
          <w:rFonts w:ascii="Times New Roman" w:hAnsi="Times New Roman"/>
          <w:color w:val="000000"/>
          <w:sz w:val="28"/>
          <w:szCs w:val="28"/>
        </w:rPr>
        <w:t xml:space="preserve"> дети 6-7 лет, воспитатели группы, родители воспитанников.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/>
        <w:jc w:val="both"/>
        <w:rPr>
          <w:rFonts w:ascii="SimSun" w:eastAsia="SimSun" w:hAnsi="SimSun" w:cs="SimSu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Актуальность:</w:t>
      </w:r>
      <w:r w:rsidR="003F1A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Мама - это начало нашей жизни, самый </w:t>
      </w:r>
      <w:r>
        <w:rPr>
          <w:rFonts w:ascii="Times New Roman" w:eastAsia="SimSun" w:hAnsi="Times New Roman"/>
          <w:sz w:val="28"/>
          <w:szCs w:val="28"/>
        </w:rPr>
        <w:t>тёплый</w:t>
      </w:r>
      <w:r>
        <w:rPr>
          <w:rFonts w:ascii="Times New Roman" w:eastAsia="SimSun" w:hAnsi="Times New Roman"/>
          <w:sz w:val="28"/>
          <w:szCs w:val="28"/>
        </w:rPr>
        <w:t xml:space="preserve"> взгляд, самое любящее сердце, самые добрые руки. Порой мы забываем говорить мамам самые нежные слова, признаваться им в любви, но мы знаем пока, у нас есть мама - мы находимся под защитой ангела</w:t>
      </w:r>
      <w:r w:rsidR="003F1A4D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храни</w:t>
      </w:r>
      <w:r>
        <w:rPr>
          <w:rFonts w:ascii="Times New Roman" w:eastAsia="SimSun" w:hAnsi="Times New Roman"/>
          <w:sz w:val="28"/>
          <w:szCs w:val="28"/>
        </w:rPr>
        <w:t xml:space="preserve">теля. В </w:t>
      </w:r>
      <w:r>
        <w:rPr>
          <w:rFonts w:ascii="Times New Roman" w:eastAsia="SimSun" w:hAnsi="Times New Roman"/>
          <w:sz w:val="28"/>
          <w:szCs w:val="28"/>
        </w:rPr>
        <w:t>её</w:t>
      </w:r>
      <w:r>
        <w:rPr>
          <w:rFonts w:ascii="Times New Roman" w:eastAsia="SimSun" w:hAnsi="Times New Roman"/>
          <w:sz w:val="28"/>
          <w:szCs w:val="28"/>
        </w:rPr>
        <w:t xml:space="preserve"> сердце живёт к своим детям бесконечная любовь, тревога и всепрощение. 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</w:t>
      </w:r>
      <w:r>
        <w:rPr>
          <w:rFonts w:ascii="Times New Roman" w:eastAsia="SimSun" w:hAnsi="Times New Roman"/>
          <w:sz w:val="28"/>
          <w:szCs w:val="28"/>
        </w:rPr>
        <w:t>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eastAsia="SimSun" w:hAnsi="Times New Roman"/>
          <w:sz w:val="28"/>
          <w:szCs w:val="28"/>
        </w:rPr>
        <w:t xml:space="preserve">Расширить знания детей о </w:t>
      </w:r>
      <w:r>
        <w:rPr>
          <w:rFonts w:ascii="Times New Roman" w:eastAsia="SimSun" w:hAnsi="Times New Roman"/>
          <w:sz w:val="28"/>
          <w:szCs w:val="28"/>
        </w:rPr>
        <w:t>празднике 8 Марта, воспитывать 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и бабушкам.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 w:rsidR="003F1A4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>Продолжать обобщать знания детей о п</w:t>
      </w:r>
      <w:r>
        <w:rPr>
          <w:rFonts w:ascii="Times New Roman" w:eastAsia="SimSun" w:hAnsi="Times New Roman"/>
          <w:sz w:val="28"/>
          <w:szCs w:val="28"/>
        </w:rPr>
        <w:t xml:space="preserve">разднике «8 Марта», познакомить с историей возникновения праздника. Побуждать откликаться на эмоции близких людей, Развивать речевую активность, пополнять и активизировать словарный запас. Развивать творческую активность, коммуникативные навыки, Развивать </w:t>
      </w:r>
      <w:r>
        <w:rPr>
          <w:rFonts w:ascii="Times New Roman" w:eastAsia="SimSun" w:hAnsi="Times New Roman"/>
          <w:sz w:val="28"/>
          <w:szCs w:val="28"/>
        </w:rPr>
        <w:t>эстетическое восприятие, воображение.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 w:firstLineChars="7" w:firstLine="2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Ожидаемые </w:t>
      </w:r>
      <w:r>
        <w:rPr>
          <w:rFonts w:ascii="Times New Roman" w:hAnsi="Times New Roman"/>
          <w:b/>
          <w:bCs/>
          <w:color w:val="181818"/>
          <w:sz w:val="28"/>
          <w:szCs w:val="28"/>
        </w:rPr>
        <w:t>результаты проекта</w:t>
      </w:r>
      <w:r>
        <w:rPr>
          <w:rFonts w:ascii="Times New Roman" w:hAnsi="Times New Roman"/>
          <w:color w:val="181818"/>
          <w:sz w:val="28"/>
          <w:szCs w:val="28"/>
        </w:rPr>
        <w:t>: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 w:firstLineChars="7" w:firstLine="2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завершения проекта дети приобретут следующие знания;</w:t>
      </w:r>
      <w:r w:rsidR="003F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получат новые знания о  празднике 8 Марта, его традициях празднования;</w:t>
      </w:r>
      <w:r w:rsidR="003F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познакомятся с  профессиями  женщин и их значимостью для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других людей;</w:t>
      </w:r>
      <w:r w:rsidR="003F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составят  рассказы описательного характера о своей маме и своей семье;</w:t>
      </w:r>
      <w:r w:rsidR="003F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появление  желания  быть похожими на близких людей в делах,  поступках;</w:t>
      </w:r>
      <w:r w:rsidR="003F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появление   заботливого,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уважительного отношения к матери;</w:t>
      </w:r>
      <w:r w:rsidR="003F1A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появление  практических навыков детей в обще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 со сверстниками и  взрослыми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 w:firstLineChars="7" w:firstLine="20"/>
        <w:jc w:val="both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Работа с родителями:</w:t>
      </w:r>
      <w:r w:rsidR="003F1A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Привлечь семьи к участию в воспитательном процессе на основе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b w:val="0"/>
          <w:color w:val="111111"/>
          <w:sz w:val="28"/>
          <w:szCs w:val="28"/>
          <w:shd w:val="clear" w:color="auto" w:fill="FFFFFF"/>
        </w:rPr>
        <w:t>педагогического сотрудничества</w:t>
      </w:r>
      <w:r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58233D" w:rsidRDefault="004822D8" w:rsidP="003F1A4D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Формы работы с детьми:</w:t>
      </w:r>
      <w:r w:rsidR="003F1A4D"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Консультация для родителей на тему «Как провести праздник дома».</w:t>
      </w:r>
    </w:p>
    <w:tbl>
      <w:tblPr>
        <w:tblpPr w:leftFromText="180" w:rightFromText="180" w:vertAnchor="text" w:horzAnchor="page" w:tblpX="915" w:tblpY="602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4961"/>
        <w:gridCol w:w="2165"/>
      </w:tblGrid>
      <w:tr w:rsidR="005823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организации деятельности педагога с детьми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РППС</w:t>
            </w:r>
          </w:p>
        </w:tc>
      </w:tr>
      <w:tr w:rsidR="0058233D">
        <w:trPr>
          <w:trHeight w:val="8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Беседа «Как я помогаю маме».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Цель: обсудить с детьми, почему важно помогать старшим, учить рассказывать о своих обязанностях.</w:t>
            </w:r>
          </w:p>
          <w:p w:rsidR="0058233D" w:rsidRDefault="004822D8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 xml:space="preserve">Беседа«Кем работает моя мама?» </w:t>
            </w: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>Ц.:</w:t>
            </w: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 xml:space="preserve"> развивать умение составлять небольшой рассказ.</w:t>
            </w:r>
          </w:p>
          <w:p w:rsidR="0058233D" w:rsidRDefault="004822D8">
            <w:pPr>
              <w:shd w:val="clear" w:color="auto" w:fill="FFFFFF"/>
              <w:spacing w:after="0" w:line="240" w:lineRule="auto"/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Helvetica" w:hAnsi="Times New Roman"/>
                <w:sz w:val="24"/>
                <w:szCs w:val="24"/>
                <w:shd w:val="clear" w:color="auto" w:fill="FFFFFF"/>
              </w:rPr>
              <w:t>Беседа «О любимой маме» - Актуализировать представления детей о взаимоотношениях в семье, о том, как мама заботится о детях, учит их.</w:t>
            </w:r>
          </w:p>
          <w:p w:rsidR="0058233D" w:rsidRDefault="004822D8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Беседа «Как мы будем поздравлять наших бабушек и мам» Цель: расширять т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радиционные гендерные представления; поощрять желание поздравлять маму и бабушку; расширять представление о поздравительной речи; воспитывать любовь и уважение к маме и бабушке.</w:t>
            </w:r>
          </w:p>
          <w:p w:rsidR="0058233D" w:rsidRDefault="0048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Беседа «Как мы помогаем бабушке и маме» Цель: Способствовать формированию личн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остного отношения к соблюдению моральных норм. Интересоваться тем, какие обязанности по дому есть у ребёнка. Воспитывать желание помогать бабушке и маме.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5823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33D" w:rsidRDefault="00482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Рассматривание картин и иллюстрации по теме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58233D" w:rsidRDefault="0058233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233D" w:rsidRDefault="005823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33D" w:rsidRDefault="005823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3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pStyle w:val="53"/>
              <w:keepNext/>
              <w:keepLines/>
              <w:shd w:val="clear" w:color="auto" w:fill="auto"/>
              <w:spacing w:before="104" w:after="17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8233D" w:rsidRDefault="004822D8">
            <w:pPr>
              <w:pStyle w:val="74"/>
              <w:keepNext/>
              <w:keepLines/>
              <w:shd w:val="clear" w:color="auto" w:fill="auto"/>
              <w:spacing w:before="0" w:after="26" w:line="240" w:lineRule="auto"/>
              <w:ind w:left="20"/>
              <w:jc w:val="both"/>
              <w:rPr>
                <w:b w:val="0"/>
                <w:bCs w:val="0"/>
                <w:sz w:val="24"/>
                <w:szCs w:val="24"/>
              </w:rPr>
            </w:pPr>
            <w:bookmarkStart w:id="0" w:name="bookmark450"/>
            <w:r>
              <w:rPr>
                <w:b w:val="0"/>
                <w:bCs w:val="0"/>
                <w:sz w:val="24"/>
                <w:szCs w:val="24"/>
              </w:rPr>
              <w:t>Цель занятия</w:t>
            </w:r>
            <w:bookmarkEnd w:id="0"/>
          </w:p>
          <w:p w:rsidR="0058233D" w:rsidRDefault="004822D8">
            <w:pPr>
              <w:pStyle w:val="6"/>
              <w:shd w:val="clear" w:color="auto" w:fill="auto"/>
              <w:spacing w:after="146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Упражнять детей в счете в пределах 20, учить понимать, что числа от 11 до 20 состоят из одного десятка и разного количества единиц; учить понимать количественные отно</w:t>
            </w:r>
            <w:r>
              <w:rPr>
                <w:rStyle w:val="2"/>
                <w:sz w:val="24"/>
                <w:szCs w:val="24"/>
              </w:rPr>
              <w:softHyphen/>
              <w:t xml:space="preserve">шения </w:t>
            </w:r>
            <w:r>
              <w:rPr>
                <w:rStyle w:val="2"/>
                <w:sz w:val="24"/>
                <w:szCs w:val="24"/>
              </w:rPr>
              <w:lastRenderedPageBreak/>
              <w:t>между числами в пределах 20, пользоваться знаками: «=», «&gt;», «&lt;»; упражнять детей в</w:t>
            </w:r>
            <w:r>
              <w:rPr>
                <w:rStyle w:val="2"/>
                <w:sz w:val="24"/>
                <w:szCs w:val="24"/>
              </w:rPr>
              <w:t xml:space="preserve"> счете по заданной мере; уп</w:t>
            </w:r>
            <w:r>
              <w:rPr>
                <w:rStyle w:val="2"/>
                <w:sz w:val="24"/>
                <w:szCs w:val="24"/>
              </w:rPr>
              <w:softHyphen/>
              <w:t>ражнять в ориентировке на листе бумаги; учить чертить от</w:t>
            </w:r>
            <w:r>
              <w:rPr>
                <w:rStyle w:val="2"/>
                <w:sz w:val="24"/>
                <w:szCs w:val="24"/>
              </w:rPr>
              <w:softHyphen/>
              <w:t>резок определенной длины.</w:t>
            </w:r>
          </w:p>
          <w:p w:rsidR="0058233D" w:rsidRDefault="004822D8">
            <w:pPr>
              <w:pStyle w:val="53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100" w:after="17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461"/>
            <w:r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bookmarkStart w:id="2" w:name="bookmark462"/>
            <w:bookmarkEnd w:id="1"/>
          </w:p>
          <w:p w:rsidR="0058233D" w:rsidRDefault="004822D8">
            <w:pPr>
              <w:pStyle w:val="53"/>
              <w:keepNext/>
              <w:keepLines/>
              <w:numPr>
                <w:ilvl w:val="0"/>
                <w:numId w:val="1"/>
              </w:numPr>
              <w:shd w:val="clear" w:color="auto" w:fill="auto"/>
              <w:spacing w:before="100" w:after="17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занятия</w:t>
            </w:r>
            <w:bookmarkEnd w:id="2"/>
          </w:p>
          <w:p w:rsidR="0058233D" w:rsidRDefault="004822D8">
            <w:pPr>
              <w:pStyle w:val="c47"/>
              <w:shd w:val="clear" w:color="auto" w:fill="FFFFFF"/>
              <w:spacing w:before="0" w:beforeAutospacing="0" w:after="0" w:afterAutospacing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Учить составлять и решать простые задачи по числово</w:t>
            </w:r>
            <w:r>
              <w:rPr>
                <w:rStyle w:val="2"/>
                <w:sz w:val="24"/>
                <w:szCs w:val="24"/>
              </w:rPr>
              <w:softHyphen/>
              <w:t>му примеру; упражнять в измерении жидкости с помощью составной меры; у</w:t>
            </w:r>
            <w:r>
              <w:rPr>
                <w:rStyle w:val="2"/>
                <w:sz w:val="24"/>
                <w:szCs w:val="24"/>
              </w:rPr>
              <w:t>пражнять в счете; развивать мелкую мо</w:t>
            </w:r>
            <w:r>
              <w:rPr>
                <w:rStyle w:val="2"/>
                <w:sz w:val="24"/>
                <w:szCs w:val="24"/>
              </w:rPr>
              <w:softHyphen/>
              <w:t>торику.</w:t>
            </w:r>
          </w:p>
          <w:p w:rsidR="0058233D" w:rsidRDefault="004822D8">
            <w:pPr>
              <w:pStyle w:val="c47"/>
              <w:shd w:val="clear" w:color="auto" w:fill="FFFFFF"/>
              <w:spacing w:before="0" w:beforeAutospacing="0" w:after="0" w:afterAutospacing="0"/>
              <w:jc w:val="both"/>
            </w:pPr>
            <w:r>
              <w:t>История праз</w:t>
            </w:r>
            <w:r w:rsidR="003F1A4D">
              <w:t>д</w:t>
            </w:r>
            <w:r>
              <w:t>ника 8 марта.</w:t>
            </w:r>
          </w:p>
          <w:p w:rsidR="0058233D" w:rsidRDefault="004822D8">
            <w:pPr>
              <w:pStyle w:val="c47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SimSun"/>
              </w:rPr>
              <w:t xml:space="preserve">Цель: познакомить детей с историей праздника- 8 Марта; 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  <w:ind w:left="-840" w:right="-280"/>
              <w:rPr>
                <w:rFonts w:eastAsia="sans-serif"/>
              </w:rPr>
            </w:pPr>
            <w:r>
              <w:rPr>
                <w:rStyle w:val="a4"/>
                <w:rFonts w:eastAsia="sans-serif"/>
                <w:b w:val="0"/>
                <w:bCs w:val="0"/>
              </w:rPr>
              <w:t>1.1. Д</w:t>
            </w:r>
            <w:r>
              <w:rPr>
                <w:rFonts w:eastAsia="Helvetica"/>
              </w:rPr>
              <w:t>Д«Что бывает весной?» - Актуализировать и дополнить знания детей о явлениях природы, характерных для весны, учить использо</w:t>
            </w:r>
            <w:r>
              <w:rPr>
                <w:rFonts w:eastAsia="Helvetica"/>
              </w:rPr>
              <w:t>вать знания для решения игровой задачи. Способствовать развитию связной речи.</w:t>
            </w:r>
          </w:p>
          <w:p w:rsidR="0058233D" w:rsidRDefault="004822D8">
            <w:pPr>
              <w:pStyle w:val="6"/>
              <w:shd w:val="clear" w:color="auto" w:fill="auto"/>
              <w:spacing w:after="146" w:line="240" w:lineRule="auto"/>
              <w:ind w:left="80" w:right="4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imSun"/>
                <w:sz w:val="24"/>
                <w:szCs w:val="24"/>
              </w:rPr>
              <w:t>Д/и «Мамины</w:t>
            </w:r>
            <w:r w:rsidR="003F1A4D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помощники» Цель: Учить выполнять правила игры. Продолжать формировать чувство заботы к близким, стремление помогать им. Развивать умение правильно оценивать поступки.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5823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233D" w:rsidRDefault="004822D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Подбор презентаций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8233D" w:rsidRDefault="004822D8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в детском саду. Новикова В.П.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144-149</w:t>
            </w:r>
          </w:p>
          <w:p w:rsidR="0058233D" w:rsidRDefault="005823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23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3D" w:rsidRDefault="004822D8">
            <w:pPr>
              <w:pStyle w:val="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Составление рассказа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«Как зверята пошли гулять»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  <w:t>по серии сю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етных картин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58233D" w:rsidRDefault="004822D8">
            <w:pPr>
              <w:pStyle w:val="6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Зада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чи:</w:t>
            </w:r>
          </w:p>
          <w:p w:rsidR="0058233D" w:rsidRDefault="004822D8">
            <w:pPr>
              <w:pStyle w:val="210"/>
              <w:shd w:val="clear" w:color="auto" w:fill="auto"/>
              <w:tabs>
                <w:tab w:val="left" w:pos="57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связная речь: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составлять связное высказывание по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рии сюжетных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картин, связывая его содержание с предыду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сериями;</w:t>
            </w:r>
          </w:p>
          <w:p w:rsidR="0058233D" w:rsidRDefault="004822D8">
            <w:pPr>
              <w:pStyle w:val="210"/>
              <w:shd w:val="clear" w:color="auto" w:fill="auto"/>
              <w:tabs>
                <w:tab w:val="left" w:pos="58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словарь и грамматика: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и антонимы к заданным словам;</w:t>
            </w:r>
          </w:p>
          <w:p w:rsidR="0058233D" w:rsidRDefault="004822D8">
            <w:pPr>
              <w:pStyle w:val="210"/>
              <w:shd w:val="clear" w:color="auto" w:fill="auto"/>
              <w:tabs>
                <w:tab w:val="left" w:pos="5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звуковая культура речи: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фонетические 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изменение интонации.</w:t>
            </w:r>
            <w:bookmarkStart w:id="3" w:name="bookmark77"/>
          </w:p>
          <w:p w:rsidR="0058233D" w:rsidRDefault="004822D8">
            <w:pPr>
              <w:pStyle w:val="210"/>
              <w:shd w:val="clear" w:color="auto" w:fill="auto"/>
              <w:tabs>
                <w:tab w:val="left" w:pos="5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 «Как аукнется,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так и откликнет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ся»</w:t>
            </w:r>
            <w:bookmarkEnd w:id="3"/>
          </w:p>
          <w:p w:rsidR="0058233D" w:rsidRDefault="004822D8">
            <w:pPr>
              <w:pStyle w:val="210"/>
              <w:shd w:val="clear" w:color="auto" w:fill="auto"/>
              <w:tabs>
                <w:tab w:val="left" w:pos="580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Ц:</w:t>
            </w:r>
            <w:r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связная речь: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выразительно пересказывать сказку,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слова и речевые обороты из текста;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rStyle w:val="2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словарь и грамматика:</w:t>
            </w:r>
            <w:r>
              <w:t xml:space="preserve"> активизировать употребление глаго</w:t>
            </w:r>
            <w:r>
              <w:softHyphen/>
              <w:t xml:space="preserve">лов (из текста сказки); </w:t>
            </w:r>
            <w:r>
              <w:lastRenderedPageBreak/>
              <w:t xml:space="preserve">учить образовывать сравнительную степень прилагательных; воспитывать </w:t>
            </w:r>
            <w:r>
              <w:t>умение понимать смысл пословиц</w:t>
            </w:r>
            <w: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3D" w:rsidRDefault="004822D8">
            <w:pPr>
              <w:pStyle w:val="a5"/>
              <w:jc w:val="both"/>
            </w:pPr>
            <w:r>
              <w:lastRenderedPageBreak/>
              <w:t>Книги, иллюстрации</w:t>
            </w:r>
            <w:r>
              <w:t>.</w:t>
            </w:r>
          </w:p>
          <w:p w:rsidR="0058233D" w:rsidRDefault="004822D8">
            <w:pPr>
              <w:pStyle w:val="a5"/>
              <w:jc w:val="both"/>
            </w:pPr>
            <w:r>
              <w:rPr>
                <w:rFonts w:eastAsia="Calibri"/>
              </w:rPr>
              <w:t>Развитие речи детей. Ушакова О.С. стр</w:t>
            </w:r>
            <w:r>
              <w:rPr>
                <w:rFonts w:eastAsia="Calibri"/>
              </w:rPr>
              <w:t>. 215-217.</w:t>
            </w:r>
          </w:p>
        </w:tc>
      </w:tr>
      <w:tr w:rsidR="0058233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58233D" w:rsidRDefault="0058233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3D" w:rsidRDefault="00482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1A4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Рисование «Дети делают зарядку» </w:t>
            </w:r>
          </w:p>
          <w:p w:rsidR="0058233D" w:rsidRPr="003F1A4D" w:rsidRDefault="004822D8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F1A4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Программное содержание. Учить детей определять и передавать относительную </w:t>
            </w:r>
          </w:p>
          <w:p w:rsidR="0058233D" w:rsidRPr="003F1A4D" w:rsidRDefault="004822D8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F1A4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величину частей тела, общее строение фигуры человека, изменение положения рук во время физических упражнений. Закреплять приемы рисования и закрашивания изображений карандашами. Развивать самостоятельность, творчество,  </w:t>
            </w:r>
          </w:p>
          <w:p w:rsidR="0058233D" w:rsidRPr="003F1A4D" w:rsidRDefault="004822D8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F1A4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Рисование «Картинка к празднику 8 М</w:t>
            </w:r>
            <w:r w:rsidRPr="003F1A4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арта» </w:t>
            </w:r>
          </w:p>
          <w:p w:rsidR="0058233D" w:rsidRPr="003F1A4D" w:rsidRDefault="004822D8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SimSun"/>
                <w:lang w:eastAsia="zh-CN"/>
              </w:rPr>
            </w:pPr>
            <w:r w:rsidRPr="003F1A4D">
              <w:rPr>
                <w:rFonts w:eastAsia="SimSun"/>
                <w:lang w:eastAsia="zh-CN"/>
              </w:rPr>
              <w:t>Программное содержание. Вызвать у детей желание нарисовать красивую картинку о празднике 8 Марта. Закреплять умение изображать фигуры взрослого и ребенка,</w:t>
            </w:r>
            <w:r w:rsidR="003F1A4D">
              <w:rPr>
                <w:rFonts w:eastAsia="SimSun"/>
                <w:lang w:eastAsia="zh-CN"/>
              </w:rPr>
              <w:t xml:space="preserve"> </w:t>
            </w:r>
            <w:r w:rsidRPr="003F1A4D">
              <w:rPr>
                <w:rFonts w:eastAsia="SimSun"/>
                <w:lang w:eastAsia="zh-CN"/>
              </w:rPr>
              <w:t>передавать простейшие движения, удачно располагать фигуры на листе. Воспитывать любовь и уважен</w:t>
            </w:r>
            <w:r w:rsidRPr="003F1A4D">
              <w:rPr>
                <w:rFonts w:eastAsia="SimSun"/>
                <w:lang w:eastAsia="zh-CN"/>
              </w:rPr>
              <w:t>ие к маме, стремление сделать ей приятное.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Рисование «Самые красивые – наши мамы»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 Цель: познакомить с жанром портрета. Учить рисовать по</w:t>
            </w:r>
            <w:r>
              <w:t xml:space="preserve">ртрет карандашами </w:t>
            </w:r>
            <w:r>
              <w:t>предварительным наброском карандашом, рисовать крупно, во весь лист.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 xml:space="preserve">Лепка </w:t>
            </w:r>
            <w:r>
              <w:t>«</w:t>
            </w:r>
            <w:r>
              <w:t>8 марта</w:t>
            </w:r>
            <w:r>
              <w:t>»</w:t>
            </w:r>
          </w:p>
          <w:p w:rsidR="0058233D" w:rsidRDefault="004822D8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Цель: вызвать у детей желание нарисовать красивую картинку о празднике 8 Марта. </w:t>
            </w:r>
            <w:r>
              <w:t>В технике пластилинография.</w:t>
            </w:r>
          </w:p>
          <w:p w:rsidR="0058233D" w:rsidRDefault="004822D8">
            <w:pPr>
              <w:spacing w:before="0" w:after="0" w:afterAutospacing="1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Свободное рисование</w:t>
            </w:r>
            <w:r w:rsidR="003F1A4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 помощью трафаретов и шаблонов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58233D" w:rsidRDefault="0058233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8233D" w:rsidRDefault="0058233D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3D" w:rsidRDefault="004822D8">
            <w:pPr>
              <w:pStyle w:val="a5"/>
              <w:jc w:val="both"/>
              <w:rPr>
                <w:rStyle w:val="c13"/>
                <w:color w:val="111111"/>
              </w:rPr>
            </w:pPr>
            <w:r>
              <w:rPr>
                <w:rStyle w:val="c13"/>
                <w:color w:val="111111"/>
              </w:rPr>
              <w:t>Материал для изо-деятельности</w:t>
            </w:r>
            <w:r>
              <w:rPr>
                <w:rStyle w:val="c13"/>
                <w:color w:val="111111"/>
              </w:rPr>
              <w:t>.</w:t>
            </w:r>
          </w:p>
          <w:p w:rsidR="0058233D" w:rsidRDefault="004822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Пластилин, доски для лепки</w:t>
            </w:r>
          </w:p>
          <w:p w:rsidR="0058233D" w:rsidRDefault="004822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Материал для художественного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творчества</w:t>
            </w:r>
          </w:p>
          <w:p w:rsidR="0058233D" w:rsidRDefault="004822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Материал для аппликации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Подбор музыкальных произведений</w:t>
            </w:r>
          </w:p>
          <w:p w:rsidR="0058233D" w:rsidRDefault="004822D8">
            <w:pPr>
              <w:pStyle w:val="a5"/>
              <w:jc w:val="both"/>
            </w:pPr>
            <w:r>
              <w:rPr>
                <w:rFonts w:eastAsia="SimSun"/>
              </w:rPr>
              <w:t xml:space="preserve">Комарова Т.С. Занятие по ИЗО  </w:t>
            </w:r>
          </w:p>
        </w:tc>
      </w:tr>
      <w:tr w:rsidR="0058233D">
        <w:trPr>
          <w:trHeight w:val="62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3D" w:rsidRDefault="004822D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3D" w:rsidRDefault="004822D8">
            <w:pPr>
              <w:rPr>
                <w:lang w:val="en-US"/>
              </w:rPr>
            </w:pPr>
            <w:r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eastAsia="zh-CN"/>
              </w:rPr>
              <w:t>Гимнастика после сна</w:t>
            </w:r>
            <w:r>
              <w:rPr>
                <w:rFonts w:ascii="Times New Roman" w:eastAsia="Tahoma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 w:bidi="ru-RU"/>
              </w:rPr>
              <w:t xml:space="preserve">прогулок </w:t>
            </w:r>
            <w:r>
              <w:rPr>
                <w:rFonts w:ascii="Times New Roman" w:eastAsia="SimSun" w:hAnsi="Times New Roman"/>
                <w:sz w:val="24"/>
                <w:szCs w:val="24"/>
                <w:lang w:val="en-US" w:eastAsia="ru-RU" w:bidi="ru-RU"/>
              </w:rPr>
              <w:t>13,14 15.</w:t>
            </w:r>
          </w:p>
          <w:p w:rsidR="0058233D" w:rsidRDefault="0058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33D" w:rsidRDefault="00482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пальчиковой, артикуляционной гимнастики.</w:t>
            </w:r>
          </w:p>
          <w:p w:rsidR="0058233D" w:rsidRDefault="004822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Картотека игр</w:t>
            </w:r>
          </w:p>
        </w:tc>
      </w:tr>
    </w:tbl>
    <w:p w:rsidR="0058233D" w:rsidRDefault="0058233D" w:rsidP="003F1A4D">
      <w:pPr>
        <w:pStyle w:val="a5"/>
        <w:spacing w:line="360" w:lineRule="auto"/>
        <w:ind w:firstLineChars="1950" w:firstLine="5481"/>
        <w:jc w:val="both"/>
        <w:rPr>
          <w:rStyle w:val="a4"/>
          <w:sz w:val="28"/>
          <w:szCs w:val="28"/>
        </w:rPr>
      </w:pPr>
    </w:p>
    <w:p w:rsidR="003F1A4D" w:rsidRDefault="003F1A4D" w:rsidP="003F1A4D">
      <w:pPr>
        <w:pStyle w:val="a5"/>
        <w:spacing w:line="360" w:lineRule="auto"/>
        <w:jc w:val="right"/>
        <w:rPr>
          <w:rStyle w:val="a4"/>
          <w:sz w:val="28"/>
          <w:szCs w:val="28"/>
        </w:rPr>
      </w:pPr>
    </w:p>
    <w:p w:rsidR="003F1A4D" w:rsidRDefault="003F1A4D" w:rsidP="003F1A4D">
      <w:pPr>
        <w:pStyle w:val="a5"/>
        <w:spacing w:line="360" w:lineRule="auto"/>
        <w:jc w:val="right"/>
        <w:rPr>
          <w:rStyle w:val="a4"/>
          <w:sz w:val="28"/>
          <w:szCs w:val="28"/>
        </w:rPr>
      </w:pPr>
    </w:p>
    <w:p w:rsidR="003F1A4D" w:rsidRDefault="003F1A4D" w:rsidP="003F1A4D">
      <w:pPr>
        <w:pStyle w:val="a5"/>
        <w:spacing w:line="360" w:lineRule="auto"/>
        <w:jc w:val="right"/>
        <w:rPr>
          <w:rStyle w:val="a4"/>
          <w:sz w:val="28"/>
          <w:szCs w:val="28"/>
        </w:rPr>
      </w:pPr>
    </w:p>
    <w:p w:rsidR="0058233D" w:rsidRDefault="004822D8" w:rsidP="003F1A4D">
      <w:pPr>
        <w:pStyle w:val="a5"/>
        <w:spacing w:line="360" w:lineRule="auto"/>
        <w:jc w:val="right"/>
        <w:rPr>
          <w:rStyle w:val="a4"/>
        </w:rPr>
      </w:pPr>
      <w:r>
        <w:rPr>
          <w:rStyle w:val="a4"/>
          <w:sz w:val="28"/>
          <w:szCs w:val="28"/>
        </w:rPr>
        <w:lastRenderedPageBreak/>
        <w:t>Приложение 1</w:t>
      </w:r>
    </w:p>
    <w:p w:rsidR="0058233D" w:rsidRDefault="004822D8">
      <w:pPr>
        <w:shd w:val="clear" w:color="auto" w:fill="FFFFFF"/>
        <w:spacing w:after="0" w:line="240" w:lineRule="auto"/>
        <w:ind w:leftChars="-200" w:left="-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Рисование: «</w:t>
      </w:r>
      <w:r>
        <w:rPr>
          <w:rFonts w:ascii="Times New Roman" w:hAnsi="Times New Roman"/>
          <w:sz w:val="28"/>
          <w:szCs w:val="28"/>
        </w:rPr>
        <w:t>Самые красивые – наши мамы</w:t>
      </w:r>
      <w:r>
        <w:rPr>
          <w:rFonts w:ascii="Times New Roman" w:hAnsi="Times New Roman"/>
          <w:color w:val="181818"/>
          <w:sz w:val="28"/>
          <w:szCs w:val="28"/>
        </w:rPr>
        <w:t>».</w:t>
      </w:r>
    </w:p>
    <w:p w:rsidR="0058233D" w:rsidRDefault="004822D8">
      <w:pPr>
        <w:shd w:val="clear" w:color="auto" w:fill="FFFFFF"/>
        <w:spacing w:after="0" w:line="240" w:lineRule="auto"/>
        <w:ind w:leftChars="-200" w:left="-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114300" distR="114300">
            <wp:extent cx="2022475" cy="2698115"/>
            <wp:effectExtent l="0" t="0" r="15875" b="6985"/>
            <wp:docPr id="2" name="Изображение 2" descr="photo_2025-03-16_21-57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photo_2025-03-16_21-57-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269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114300" distR="114300">
            <wp:extent cx="2014220" cy="2687320"/>
            <wp:effectExtent l="0" t="0" r="5080" b="17780"/>
            <wp:docPr id="3" name="Изображение 3" descr="photo_2025-03-16_21-58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photo_2025-03-16_21-58-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3D" w:rsidRDefault="004822D8">
      <w:pPr>
        <w:shd w:val="clear" w:color="auto" w:fill="FFFFFF"/>
        <w:spacing w:after="0" w:line="240" w:lineRule="auto"/>
        <w:ind w:leftChars="-200" w:left="-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114300" distR="114300">
            <wp:extent cx="2813050" cy="2109933"/>
            <wp:effectExtent l="19050" t="0" r="6350" b="0"/>
            <wp:docPr id="4" name="Изображение 4" descr="photo_2025-03-16_21-57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photo_2025-03-16_21-57-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1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3D" w:rsidRDefault="004822D8">
      <w:pPr>
        <w:shd w:val="clear" w:color="auto" w:fill="FFFFFF"/>
        <w:spacing w:after="0" w:line="240" w:lineRule="auto"/>
        <w:ind w:leftChars="-200" w:left="-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Аппликация «</w:t>
      </w:r>
      <w:r>
        <w:rPr>
          <w:rFonts w:ascii="Times New Roman" w:hAnsi="Times New Roman"/>
          <w:color w:val="181818"/>
          <w:sz w:val="28"/>
          <w:szCs w:val="28"/>
        </w:rPr>
        <w:t>Подарок</w:t>
      </w:r>
      <w:r>
        <w:rPr>
          <w:rFonts w:ascii="Times New Roman" w:hAnsi="Times New Roman"/>
          <w:color w:val="181818"/>
          <w:sz w:val="28"/>
          <w:szCs w:val="28"/>
        </w:rPr>
        <w:t xml:space="preserve"> для мамы</w:t>
      </w:r>
      <w:r>
        <w:rPr>
          <w:rFonts w:ascii="Times New Roman" w:hAnsi="Times New Roman"/>
          <w:color w:val="181818"/>
          <w:sz w:val="28"/>
          <w:szCs w:val="28"/>
        </w:rPr>
        <w:t>»</w:t>
      </w:r>
    </w:p>
    <w:p w:rsidR="0058233D" w:rsidRDefault="004822D8">
      <w:pPr>
        <w:shd w:val="clear" w:color="auto" w:fill="FFFFFF"/>
        <w:spacing w:after="0" w:line="240" w:lineRule="auto"/>
        <w:ind w:leftChars="-200" w:left="-440"/>
        <w:jc w:val="both"/>
      </w:pPr>
      <w:r>
        <w:rPr>
          <w:noProof/>
          <w:lang w:eastAsia="ru-RU"/>
        </w:rPr>
        <w:drawing>
          <wp:inline distT="0" distB="0" distL="114300" distR="114300">
            <wp:extent cx="2247900" cy="1686328"/>
            <wp:effectExtent l="19050" t="0" r="0" b="0"/>
            <wp:docPr id="5" name="Изображение 5" descr="photo_2025-03-16_21-58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photo_2025-03-16_21-58-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8437" cy="168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181818"/>
          <w:sz w:val="28"/>
          <w:szCs w:val="28"/>
          <w:lang w:eastAsia="ru-RU"/>
        </w:rPr>
        <w:drawing>
          <wp:inline distT="0" distB="0" distL="114300" distR="114300">
            <wp:extent cx="2257425" cy="1693339"/>
            <wp:effectExtent l="19050" t="0" r="9525" b="0"/>
            <wp:docPr id="6" name="Изображение 6" descr="photo_2025-03-16_21-58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photo_2025-03-16_21-58-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3D" w:rsidRDefault="004822D8">
      <w:pPr>
        <w:pStyle w:val="a5"/>
        <w:shd w:val="clear" w:color="auto" w:fill="FFFFFF"/>
        <w:spacing w:before="0" w:beforeAutospacing="0" w:after="0" w:afterAutospacing="0"/>
        <w:ind w:leftChars="-200" w:left="-440"/>
        <w:rPr>
          <w:sz w:val="28"/>
          <w:szCs w:val="28"/>
        </w:rPr>
      </w:pPr>
      <w:r>
        <w:rPr>
          <w:sz w:val="28"/>
          <w:szCs w:val="28"/>
        </w:rPr>
        <w:t xml:space="preserve">Лепка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8 марта</w:t>
      </w:r>
      <w:r>
        <w:rPr>
          <w:sz w:val="28"/>
          <w:szCs w:val="28"/>
        </w:rPr>
        <w:t>»</w:t>
      </w:r>
    </w:p>
    <w:p w:rsidR="0058233D" w:rsidRDefault="0058233D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ind w:leftChars="-200" w:left="-4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114300" distR="114300">
            <wp:extent cx="2251710" cy="3002915"/>
            <wp:effectExtent l="0" t="0" r="15240" b="6985"/>
            <wp:docPr id="7" name="Изображение 7" descr="photo_2025-03-16_21-58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photo_2025-03-16_21-58-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114300" distR="114300">
            <wp:extent cx="3647440" cy="2736850"/>
            <wp:effectExtent l="0" t="0" r="10160" b="6350"/>
            <wp:docPr id="8" name="Изображение 8" descr="photo_2025-03-16_21-57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photo_2025-03-16_21-57-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744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3D" w:rsidRDefault="004822D8" w:rsidP="003F1A4D">
      <w:pPr>
        <w:shd w:val="clear" w:color="auto" w:fill="FFFFFF"/>
        <w:spacing w:after="0" w:line="240" w:lineRule="auto"/>
        <w:ind w:leftChars="-200" w:hangingChars="157" w:hanging="44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Утренник «8 марта»</w:t>
      </w:r>
    </w:p>
    <w:p w:rsidR="0058233D" w:rsidRDefault="0058233D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114300" distR="114300">
            <wp:extent cx="2536825" cy="1903730"/>
            <wp:effectExtent l="0" t="0" r="15875" b="1270"/>
            <wp:docPr id="10" name="Изображение 10" descr="photo_2025-03-16_22-11-0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photo_2025-03-16_22-11-08 (2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114300" distR="114300">
            <wp:extent cx="2910840" cy="1642110"/>
            <wp:effectExtent l="0" t="0" r="3810" b="15240"/>
            <wp:docPr id="9" name="Изображение 9" descr="photo_2025-03-16_22-1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photo_2025-03-16_22-11-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33D" w:rsidRDefault="0058233D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b/>
          <w:sz w:val="28"/>
          <w:szCs w:val="28"/>
        </w:rPr>
      </w:pPr>
    </w:p>
    <w:p w:rsidR="0058233D" w:rsidRDefault="0058233D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b/>
          <w:sz w:val="28"/>
          <w:szCs w:val="28"/>
        </w:rPr>
      </w:pPr>
    </w:p>
    <w:p w:rsidR="0058233D" w:rsidRDefault="004822D8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58233D" w:rsidRDefault="004822D8" w:rsidP="003F1A4D">
      <w:pPr>
        <w:pStyle w:val="a5"/>
        <w:shd w:val="clear" w:color="auto" w:fill="FFFFFF"/>
        <w:spacing w:before="0" w:beforeAutospacing="0" w:after="0" w:afterAutospacing="0" w:line="360" w:lineRule="auto"/>
        <w:ind w:leftChars="-400" w:left="-880"/>
        <w:jc w:val="center"/>
        <w:rPr>
          <w:rStyle w:val="c31"/>
          <w:i/>
          <w:iCs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Беседа </w:t>
      </w:r>
      <w:r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И</w:t>
      </w:r>
      <w:r>
        <w:rPr>
          <w:rStyle w:val="c31"/>
          <w:b/>
          <w:bCs/>
          <w:sz w:val="28"/>
          <w:szCs w:val="28"/>
        </w:rPr>
        <w:t>стория праздника 8 марта.</w:t>
      </w: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ind w:leftChars="-400" w:left="-88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Почему Международный женский день празднуется именно 8 марта? Оказывается, что </w:t>
      </w:r>
      <w:r>
        <w:rPr>
          <w:rStyle w:val="c0"/>
          <w:sz w:val="28"/>
          <w:szCs w:val="28"/>
        </w:rPr>
        <w:t>особых причин для этого никаких нет.</w:t>
      </w: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ind w:leftChars="-400" w:left="-88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Все началось в начале весны 1857 года, когда текстильщицы Нью-Йорка прошли "маршем пустых кастрюль" по Манхэттену. Они требовали повышения зарплаты, улучшения условий труда и равные права для женщин. Демонстрацию естест</w:t>
      </w:r>
      <w:r>
        <w:rPr>
          <w:rStyle w:val="c0"/>
          <w:sz w:val="28"/>
          <w:szCs w:val="28"/>
        </w:rPr>
        <w:t xml:space="preserve">венно разогнали, но шума в связи со своей необычностью она наделала изрядно. Это событие даже стали называть Женским </w:t>
      </w:r>
      <w:r>
        <w:rPr>
          <w:rStyle w:val="c0"/>
          <w:sz w:val="28"/>
          <w:szCs w:val="28"/>
        </w:rPr>
        <w:t>днём</w:t>
      </w:r>
      <w:r>
        <w:rPr>
          <w:rStyle w:val="c0"/>
          <w:sz w:val="28"/>
          <w:szCs w:val="28"/>
        </w:rPr>
        <w:t>.</w:t>
      </w: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ind w:leftChars="-400" w:left="-88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Прошло более 50-ти лет и в последнее воскресенье февраля уже 1908 года, тысячи женщин, вновь вышли на улицы Нью-Йорка. Демонстрация э</w:t>
      </w:r>
      <w:r>
        <w:rPr>
          <w:rStyle w:val="c0"/>
          <w:sz w:val="28"/>
          <w:szCs w:val="28"/>
        </w:rPr>
        <w:t xml:space="preserve">та, как можно </w:t>
      </w:r>
      <w:r>
        <w:rPr>
          <w:rStyle w:val="c0"/>
          <w:sz w:val="28"/>
          <w:szCs w:val="28"/>
        </w:rPr>
        <w:lastRenderedPageBreak/>
        <w:t>догадаться, была приурочена к тому самому «Женскому дню» 1857 года. Женщины вновь стали требовать избирательного голоса, выступили против ужасных условий труда, и в особенности против труда детей. Полиция получила приказ разогнать демонстраци</w:t>
      </w:r>
      <w:r>
        <w:rPr>
          <w:rStyle w:val="c0"/>
          <w:sz w:val="28"/>
          <w:szCs w:val="28"/>
        </w:rPr>
        <w:t>ю</w:t>
      </w:r>
      <w:r>
        <w:rPr>
          <w:rStyle w:val="c0"/>
          <w:sz w:val="28"/>
          <w:szCs w:val="28"/>
        </w:rPr>
        <w:t>.</w:t>
      </w:r>
      <w:r w:rsidR="003F1A4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В следующем 1909 году Женский день вновь был отмечен маршами и забастовками женщин. </w:t>
      </w:r>
      <w:r>
        <w:rPr>
          <w:rStyle w:val="c0"/>
          <w:sz w:val="28"/>
          <w:szCs w:val="28"/>
        </w:rPr>
        <w:t>Вдохновлённая</w:t>
      </w:r>
      <w:r>
        <w:rPr>
          <w:rStyle w:val="c0"/>
          <w:sz w:val="28"/>
          <w:szCs w:val="28"/>
        </w:rPr>
        <w:t xml:space="preserve"> действиями «американских социалистических сестёр», Клара Цеткин предложила поставить на конференции вопрос о том, чтобы женщины во всем мире выбрали </w:t>
      </w:r>
      <w:r>
        <w:rPr>
          <w:rStyle w:val="c0"/>
          <w:sz w:val="28"/>
          <w:szCs w:val="28"/>
        </w:rPr>
        <w:t>определ</w:t>
      </w:r>
      <w:r>
        <w:rPr>
          <w:rStyle w:val="c0"/>
          <w:sz w:val="28"/>
          <w:szCs w:val="28"/>
        </w:rPr>
        <w:t>ённый</w:t>
      </w:r>
      <w:r>
        <w:rPr>
          <w:rStyle w:val="c0"/>
          <w:sz w:val="28"/>
          <w:szCs w:val="28"/>
        </w:rPr>
        <w:t xml:space="preserve"> день, когда они будут привлекать общественное внимание к своим требованиям. Конференция, в которой приняли участие более 100 женщин из 17 стран, горячо поддержали это предложение </w:t>
      </w:r>
      <w:r>
        <w:rPr>
          <w:rStyle w:val="c0"/>
          <w:sz w:val="28"/>
          <w:szCs w:val="28"/>
        </w:rPr>
        <w:t>поимённым</w:t>
      </w:r>
      <w:r>
        <w:rPr>
          <w:rStyle w:val="c0"/>
          <w:sz w:val="28"/>
          <w:szCs w:val="28"/>
        </w:rPr>
        <w:t xml:space="preserve"> голосованием, результатом которого явилось возникновение Межд</w:t>
      </w:r>
      <w:r>
        <w:rPr>
          <w:rStyle w:val="c0"/>
          <w:sz w:val="28"/>
          <w:szCs w:val="28"/>
        </w:rPr>
        <w:t>ународного дня солидарности женщин в борьбе за экономическое, социальное и политическое равноправие. Надо отметить, что точная дата этого дня на этой конференции так и не была определена. В 1912 году этот день женщины отметили 12 мая. И лишь с 1914 года эт</w:t>
      </w:r>
      <w:r>
        <w:rPr>
          <w:rStyle w:val="c0"/>
          <w:sz w:val="28"/>
          <w:szCs w:val="28"/>
        </w:rPr>
        <w:t>от день стихийно стали отмечать почему-то 8 марта</w:t>
      </w:r>
      <w:r>
        <w:rPr>
          <w:rStyle w:val="c0"/>
          <w:sz w:val="28"/>
          <w:szCs w:val="28"/>
        </w:rPr>
        <w:t>.</w:t>
      </w: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ind w:leftChars="-400" w:left="-88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Россия жила тогда в отличие от всей Европы по юлианскому календарю, то Международный Женский День у нас в стране отмечался не 8 марта, а 23 февраля</w:t>
      </w:r>
      <w:r>
        <w:rPr>
          <w:rStyle w:val="c0"/>
          <w:sz w:val="28"/>
          <w:szCs w:val="28"/>
        </w:rPr>
        <w:t>.</w:t>
      </w:r>
    </w:p>
    <w:p w:rsidR="0058233D" w:rsidRDefault="004822D8">
      <w:pPr>
        <w:pStyle w:val="a5"/>
        <w:shd w:val="clear" w:color="auto" w:fill="FFFFFF"/>
        <w:spacing w:before="0" w:beforeAutospacing="0" w:after="0" w:afterAutospacing="0" w:line="360" w:lineRule="auto"/>
        <w:ind w:leftChars="-400" w:left="-88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России этот день женщины отмечают ежегодно с 1913 года</w:t>
      </w:r>
      <w:r>
        <w:rPr>
          <w:rStyle w:val="c0"/>
          <w:sz w:val="28"/>
          <w:szCs w:val="28"/>
        </w:rPr>
        <w:t>. В СССР 8 марта долгое время был обычным рабочим днем, но 8 мая 1965 года, в канун 20-летия Победы в Великой отечественной войне, Международный женский день 8 марта был объявлен в СССР праздничным днём!</w:t>
      </w:r>
    </w:p>
    <w:p w:rsidR="0058233D" w:rsidRDefault="0058233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58233D" w:rsidRDefault="004822D8">
      <w:pPr>
        <w:pStyle w:val="a5"/>
        <w:shd w:val="clear" w:color="auto" w:fill="FFFFFF"/>
        <w:spacing w:before="0" w:beforeAutospacing="0" w:after="0" w:afterAutospacing="0"/>
        <w:ind w:leftChars="-400" w:left="-880"/>
        <w:rPr>
          <w:color w:val="11111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72479" cy="4210050"/>
            <wp:effectExtent l="19050" t="0" r="0" b="0"/>
            <wp:docPr id="1" name="Рисунок 1" descr="N-AWkJI01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-AWkJI01aM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5884" cy="421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3D" w:rsidRDefault="004822D8" w:rsidP="003F1A4D">
      <w:pPr>
        <w:ind w:leftChars="-400" w:left="-880" w:firstLineChars="13" w:firstLine="29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57500" cy="4130384"/>
            <wp:effectExtent l="19050" t="0" r="0" b="0"/>
            <wp:docPr id="11" name="Рисунок 2" descr="8zcbNol8J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" descr="8zcbNol8JTY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0310" cy="413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3D" w:rsidRDefault="004822D8">
      <w:pPr>
        <w:ind w:leftChars="-400" w:left="-880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24733" cy="3857625"/>
            <wp:effectExtent l="19050" t="0" r="0" b="0"/>
            <wp:docPr id="12" name="Рисунок 3" descr="B gMXElPV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" descr="B gMXElPV14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733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3D" w:rsidRDefault="0058233D">
      <w:pPr>
        <w:ind w:leftChars="-400" w:left="-880"/>
        <w:rPr>
          <w:lang w:eastAsia="ru-RU"/>
        </w:rPr>
      </w:pPr>
    </w:p>
    <w:p w:rsidR="0058233D" w:rsidRDefault="004822D8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:rsidR="0058233D" w:rsidRDefault="004822D8">
      <w:pPr>
        <w:spacing w:after="0" w:line="240" w:lineRule="auto"/>
        <w:ind w:leftChars="-400" w:left="-88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Дорогие наши мамы,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Наши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бабушки и тети!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Мы желаем вам удачи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в семье, и на работе.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Пусть прекрасные улыбки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Согревают нас всегда.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Будьте веселы, родные,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Не грустите никогда!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***</w:t>
      </w:r>
    </w:p>
    <w:p w:rsidR="0058233D" w:rsidRDefault="004822D8">
      <w:pPr>
        <w:spacing w:after="0" w:line="240" w:lineRule="auto"/>
        <w:ind w:leftChars="-400" w:left="-88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Звенит весенняя капель,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солнца лучики играют,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Сегодня праздник — женский день,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Всех женщин с этим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оздравляю!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Возьму я кисточку и краски,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Украшу скучный белый лист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Цветами яркими, как в сказке,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пусть такой же будет жизнь!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***</w:t>
      </w:r>
    </w:p>
    <w:p w:rsidR="0058233D" w:rsidRDefault="004822D8">
      <w:pPr>
        <w:spacing w:after="0" w:line="240" w:lineRule="auto"/>
        <w:ind w:leftChars="-400" w:left="-88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Поздравляем всех девчонок,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Мам, бабулечек, сестренок,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 общем, всех на свете женщин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 этим днем весны чудесным!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Пусть вам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дарят комплименты,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Шоколадки и конфеты,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Дверь при входе открывают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И во всем вам помогают!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***</w:t>
      </w:r>
    </w:p>
    <w:p w:rsidR="0058233D" w:rsidRDefault="004822D8">
      <w:pPr>
        <w:shd w:val="clear" w:color="auto" w:fill="FFFFFF"/>
        <w:spacing w:after="0" w:line="240" w:lineRule="auto"/>
        <w:ind w:leftChars="-400" w:left="-8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пушистой веточкой мимозы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Я утром к маме подбегу,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Поздравлю с праздником весенним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пожелаю, что смогу: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Тепла, здоровья и улыбок,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много денег в кошельке,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Жить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печали, без ошибок,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пусть всегда везёт тебе.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Нарядных платьев, украшений,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На небе — радуги цветной,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чтоб мечты сбывались чаще, Дышалось радостно весной!</w:t>
      </w:r>
    </w:p>
    <w:p w:rsidR="0058233D" w:rsidRDefault="0058233D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b/>
          <w:sz w:val="28"/>
          <w:szCs w:val="28"/>
        </w:rPr>
      </w:pPr>
    </w:p>
    <w:p w:rsidR="0058233D" w:rsidRDefault="0058233D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b/>
          <w:sz w:val="28"/>
          <w:szCs w:val="28"/>
        </w:rPr>
      </w:pPr>
    </w:p>
    <w:p w:rsidR="003F1A4D" w:rsidRDefault="003F1A4D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b/>
          <w:sz w:val="28"/>
          <w:szCs w:val="28"/>
        </w:rPr>
      </w:pPr>
    </w:p>
    <w:p w:rsidR="0058233D" w:rsidRDefault="004822D8" w:rsidP="003F1A4D">
      <w:pPr>
        <w:pStyle w:val="a5"/>
        <w:shd w:val="clear" w:color="auto" w:fill="FFFFFF"/>
        <w:spacing w:before="0" w:beforeAutospacing="0" w:after="0" w:afterAutospacing="0" w:line="360" w:lineRule="auto"/>
        <w:ind w:firstLineChars="2650" w:firstLine="744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4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Консультация для родителей на тему «Как провести праздник дома».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Дошкольникам</w:t>
      </w:r>
      <w:r>
        <w:rPr>
          <w:rFonts w:ascii="Times New Roman" w:hAnsi="Times New Roman"/>
          <w:sz w:val="28"/>
          <w:szCs w:val="28"/>
        </w:rPr>
        <w:t xml:space="preserve"> всевозможные праздники очень нравятся, и хороший утренник на 8 Марта подарит дошкольникам радость и веселье. Праздник 8 Марта для дошкольников обычно организовывается в детском саду, однако это не значит, что не стоит отмечать с дошкольниками 8 Марта дома</w:t>
      </w:r>
      <w:r>
        <w:rPr>
          <w:rFonts w:ascii="Times New Roman" w:hAnsi="Times New Roman"/>
          <w:sz w:val="28"/>
          <w:szCs w:val="28"/>
        </w:rPr>
        <w:t>. Как можно провести праздник 8 Марта для дошкольников дома?</w:t>
      </w:r>
      <w:r>
        <w:rPr>
          <w:rFonts w:ascii="Times New Roman" w:hAnsi="Times New Roman"/>
          <w:sz w:val="28"/>
          <w:szCs w:val="28"/>
        </w:rPr>
        <w:br/>
        <w:t xml:space="preserve">Если в вашем окружении есть родители дошкольников, то все вместе вы можете устроить своим детишкам </w:t>
      </w:r>
      <w:r>
        <w:rPr>
          <w:rFonts w:ascii="Times New Roman" w:hAnsi="Times New Roman"/>
          <w:sz w:val="28"/>
          <w:szCs w:val="28"/>
        </w:rPr>
        <w:t>весёлый</w:t>
      </w:r>
      <w:r>
        <w:rPr>
          <w:rFonts w:ascii="Times New Roman" w:hAnsi="Times New Roman"/>
          <w:sz w:val="28"/>
          <w:szCs w:val="28"/>
        </w:rPr>
        <w:t xml:space="preserve"> праздник 8 Марта в домашних условиях. Понадобится не так уж много усилий и времени, но з</w:t>
      </w:r>
      <w:r>
        <w:rPr>
          <w:rFonts w:ascii="Times New Roman" w:hAnsi="Times New Roman"/>
          <w:sz w:val="28"/>
          <w:szCs w:val="28"/>
        </w:rPr>
        <w:t>ато выражение радости на восторженных мордашках ваших чад будет поистине незабываемым. К тому же, домашний праздник 8 Марта для дошкольников — это прекрасная возможность уже с малых лет знакомить детей с хорошими традициями.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8 Марта для дошкольник</w:t>
      </w:r>
      <w:r>
        <w:rPr>
          <w:rFonts w:ascii="Times New Roman" w:hAnsi="Times New Roman"/>
          <w:sz w:val="28"/>
          <w:szCs w:val="28"/>
        </w:rPr>
        <w:t>ов лучше, конечно же, провести в каком-нибудь тематическом ключе: пусть ваши малыши на этот день станут сказочными героями или персонажами любимых мультиков. Так, например, пусть детвора во время праздника прогуливается по «волшебному лесу», резвится на «ц</w:t>
      </w:r>
      <w:r>
        <w:rPr>
          <w:rFonts w:ascii="Times New Roman" w:hAnsi="Times New Roman"/>
          <w:sz w:val="28"/>
          <w:szCs w:val="28"/>
        </w:rPr>
        <w:t xml:space="preserve">веточной поляне», заглянет «в гости» к </w:t>
      </w:r>
      <w:r>
        <w:rPr>
          <w:rFonts w:ascii="Times New Roman" w:hAnsi="Times New Roman"/>
          <w:sz w:val="28"/>
          <w:szCs w:val="28"/>
        </w:rPr>
        <w:t>весёлому</w:t>
      </w:r>
      <w:r>
        <w:rPr>
          <w:rFonts w:ascii="Times New Roman" w:hAnsi="Times New Roman"/>
          <w:sz w:val="28"/>
          <w:szCs w:val="28"/>
        </w:rPr>
        <w:t xml:space="preserve"> Буратино и его друзьям, к Незнайке и другим коротышкам.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8 Марта для дошкольников большое значение имеет украшение помещения, в котором и состоится праздник. Лучше всего, если обязанности по п</w:t>
      </w:r>
      <w:r>
        <w:rPr>
          <w:rFonts w:ascii="Times New Roman" w:hAnsi="Times New Roman"/>
          <w:sz w:val="28"/>
          <w:szCs w:val="28"/>
        </w:rPr>
        <w:t>одготовке украшений будут поровну распределены между родителями участвующих детей: кто-то может изготовить цветы из картона, кто-то подготовит из небольших подушек «кочки» и «камушки», а кто-то займется надуванием </w:t>
      </w:r>
      <w:hyperlink r:id="rId19" w:tooltip="Воздушный шар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воздушных шаров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Заранее стоит позаботиться о подходящей для праздника 8 Марта музыке. Следует подобрать несколько песен для «фонового оформления», а также мелодии, под которые дошкольники будут исполнять песни. </w:t>
      </w:r>
      <w:r>
        <w:rPr>
          <w:rFonts w:ascii="Times New Roman" w:hAnsi="Times New Roman"/>
          <w:sz w:val="28"/>
          <w:szCs w:val="28"/>
        </w:rPr>
        <w:t>Например, в качестве «фона» хорошо подойдут такие песни, как «Моя мама» молодой исполнительницы Ассоль, «Мамин вальс» композитора Ю. Чичкова, «Песенка мамонтенка» из любимого всеми мультфильма и др.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подготовки стоит тщательно продумать, какой рекв</w:t>
      </w:r>
      <w:r>
        <w:rPr>
          <w:rFonts w:ascii="Times New Roman" w:hAnsi="Times New Roman"/>
          <w:sz w:val="28"/>
          <w:szCs w:val="28"/>
        </w:rPr>
        <w:t>изит может понадобиться для создания праздничной атмосферы, для игр и конкурсов. Лучше, опять же, распределить обязанности между родителями. Кстати, важно не забыть и о небольших вознаграждениях для маленьких участников праздника. Призами могут стать, к пр</w:t>
      </w:r>
      <w:r>
        <w:rPr>
          <w:rFonts w:ascii="Times New Roman" w:hAnsi="Times New Roman"/>
          <w:sz w:val="28"/>
          <w:szCs w:val="28"/>
        </w:rPr>
        <w:t>имеру, сладости, открытки, небольшие сувенирчики.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празднике для дошкольников вы планируете устроить небольшие соревнования в декламации стихотворений или же конкурс поделок, то такие задания, разумеется, стоит выдать малышам заранее — пусть хорошен</w:t>
      </w:r>
      <w:r>
        <w:rPr>
          <w:rFonts w:ascii="Times New Roman" w:hAnsi="Times New Roman"/>
          <w:sz w:val="28"/>
          <w:szCs w:val="28"/>
        </w:rPr>
        <w:t>ько подготовятся. А чтобы конкурс не вызвал ни у кого обиду, можно для каждого участвующего ребенка придумать отдельную номинацию и устроить торжественную церемонию вручения символических медалей или лент.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Выбор стихотворений и песенок на праздник 8 Марта </w:t>
      </w:r>
      <w:r>
        <w:rPr>
          <w:rFonts w:ascii="Times New Roman" w:hAnsi="Times New Roman"/>
          <w:sz w:val="28"/>
          <w:szCs w:val="28"/>
        </w:rPr>
        <w:t>для дошкольников зависит, в первую очередь, от возраста. Самым младшим дошкольникам под силу будут лишь небольшие простые четверостишия, а вот в старшей или подготовительной группе малыши уже могут разучить стихотворения и песенки из двух куплетов.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</w:t>
      </w:r>
      <w:r>
        <w:rPr>
          <w:rFonts w:ascii="Times New Roman" w:hAnsi="Times New Roman"/>
          <w:sz w:val="28"/>
          <w:szCs w:val="28"/>
        </w:rPr>
        <w:t>к 8 Марта для дошкольников вряд ли обойдется без «сладкого стола». Но совершенно необязательно «закармливать» детей тортом, пирожными и конфетами, ведь, во-первых, малышам сладости вредны, а, во-вторых, обильная еда сделает детей вялыми и малоподвижными. Д</w:t>
      </w:r>
      <w:r>
        <w:rPr>
          <w:rFonts w:ascii="Times New Roman" w:hAnsi="Times New Roman"/>
          <w:sz w:val="28"/>
          <w:szCs w:val="28"/>
        </w:rPr>
        <w:t>остаточно будет небольшого количества сладостей, лучше поставить на стол побольше фруктов.</w:t>
      </w:r>
    </w:p>
    <w:p w:rsidR="0058233D" w:rsidRDefault="004822D8">
      <w:pPr>
        <w:shd w:val="clear" w:color="auto" w:fill="FFFFFF"/>
        <w:spacing w:after="0" w:line="360" w:lineRule="auto"/>
        <w:ind w:leftChars="-400" w:left="-8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Праздник 8 Марта для дошкольников — отличная возможность подарить своим детям немного весеннего тепла и радости в эти еще по-зимнему холодные дни. Не упускайте эту в</w:t>
      </w:r>
      <w:r>
        <w:rPr>
          <w:rFonts w:ascii="Times New Roman" w:hAnsi="Times New Roman"/>
          <w:sz w:val="28"/>
          <w:szCs w:val="28"/>
        </w:rPr>
        <w:t>озможность!</w:t>
      </w:r>
    </w:p>
    <w:p w:rsidR="0058233D" w:rsidRDefault="004822D8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imSun" w:eastAsia="SimSun" w:hAnsi="SimSun" w:cs="SimSun"/>
          <w:noProof/>
          <w:sz w:val="24"/>
          <w:szCs w:val="24"/>
          <w:lang w:eastAsia="ru-RU"/>
        </w:rPr>
        <w:drawing>
          <wp:inline distT="0" distB="0" distL="114300" distR="114300">
            <wp:extent cx="3810000" cy="3810000"/>
            <wp:effectExtent l="19050" t="0" r="0" b="0"/>
            <wp:docPr id="1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58233D" w:rsidSect="003F1A4D">
      <w:pgSz w:w="11906" w:h="16838"/>
      <w:pgMar w:top="709" w:right="850" w:bottom="709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D8" w:rsidRDefault="004822D8">
      <w:pPr>
        <w:spacing w:line="240" w:lineRule="auto"/>
      </w:pPr>
      <w:r>
        <w:separator/>
      </w:r>
    </w:p>
  </w:endnote>
  <w:endnote w:type="continuationSeparator" w:id="1">
    <w:p w:rsidR="004822D8" w:rsidRDefault="00482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D8" w:rsidRDefault="004822D8">
      <w:pPr>
        <w:spacing w:before="0" w:after="0"/>
      </w:pPr>
      <w:r>
        <w:separator/>
      </w:r>
    </w:p>
  </w:footnote>
  <w:footnote w:type="continuationSeparator" w:id="1">
    <w:p w:rsidR="004822D8" w:rsidRDefault="004822D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F5B734"/>
    <w:multiLevelType w:val="singleLevel"/>
    <w:tmpl w:val="C0F5B734"/>
    <w:lvl w:ilvl="0">
      <w:start w:val="5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948057D"/>
    <w:rsid w:val="001C1E1A"/>
    <w:rsid w:val="00280565"/>
    <w:rsid w:val="003F1A4D"/>
    <w:rsid w:val="004822D8"/>
    <w:rsid w:val="0058233D"/>
    <w:rsid w:val="00B063F6"/>
    <w:rsid w:val="09991D48"/>
    <w:rsid w:val="0CC71E45"/>
    <w:rsid w:val="0E923D4A"/>
    <w:rsid w:val="2948057D"/>
    <w:rsid w:val="3850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3D"/>
    <w:pPr>
      <w:spacing w:before="100" w:beforeAutospacing="1" w:after="160" w:line="256" w:lineRule="auto"/>
    </w:pPr>
    <w:rPr>
      <w:rFonts w:ascii="Calibri" w:eastAsia="PMingLiU" w:hAnsi="Calibri"/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8233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58233D"/>
    <w:rPr>
      <w:b/>
      <w:bCs/>
    </w:rPr>
  </w:style>
  <w:style w:type="paragraph" w:styleId="a5">
    <w:name w:val="Normal (Web)"/>
    <w:basedOn w:val="a"/>
    <w:uiPriority w:val="99"/>
    <w:unhideWhenUsed/>
    <w:qFormat/>
    <w:rsid w:val="0058233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qFormat/>
    <w:rsid w:val="00582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qFormat/>
    <w:rsid w:val="0058233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qFormat/>
    <w:rsid w:val="0058233D"/>
  </w:style>
  <w:style w:type="character" w:customStyle="1" w:styleId="c12">
    <w:name w:val="c12"/>
    <w:basedOn w:val="a0"/>
    <w:qFormat/>
    <w:rsid w:val="0058233D"/>
  </w:style>
  <w:style w:type="paragraph" w:customStyle="1" w:styleId="53">
    <w:name w:val="Заголовок №5 (3)"/>
    <w:basedOn w:val="a"/>
    <w:qFormat/>
    <w:rsid w:val="0058233D"/>
    <w:pPr>
      <w:shd w:val="clear" w:color="auto" w:fill="FFFFFF"/>
      <w:spacing w:before="120" w:after="240" w:line="0" w:lineRule="atLeast"/>
      <w:outlineLvl w:val="4"/>
    </w:pPr>
    <w:rPr>
      <w:rFonts w:ascii="Segoe UI" w:eastAsia="Segoe UI" w:hAnsi="Segoe UI" w:cs="Segoe UI"/>
      <w:spacing w:val="-10"/>
      <w:sz w:val="29"/>
      <w:szCs w:val="29"/>
    </w:rPr>
  </w:style>
  <w:style w:type="paragraph" w:customStyle="1" w:styleId="74">
    <w:name w:val="Заголовок №7 (4)"/>
    <w:basedOn w:val="a"/>
    <w:qFormat/>
    <w:rsid w:val="0058233D"/>
    <w:pPr>
      <w:shd w:val="clear" w:color="auto" w:fill="FFFFFF"/>
      <w:spacing w:before="120" w:after="120" w:line="0" w:lineRule="atLeast"/>
      <w:outlineLvl w:val="6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6">
    <w:name w:val="Основной текст6"/>
    <w:basedOn w:val="a"/>
    <w:qFormat/>
    <w:rsid w:val="0058233D"/>
    <w:pPr>
      <w:shd w:val="clear" w:color="auto" w:fill="FFFFFF"/>
      <w:spacing w:line="0" w:lineRule="atLeast"/>
    </w:pPr>
    <w:rPr>
      <w:rFonts w:ascii="Times New Roman" w:eastAsia="Times New Roman" w:hAnsi="Times New Roman"/>
    </w:rPr>
  </w:style>
  <w:style w:type="character" w:customStyle="1" w:styleId="2">
    <w:name w:val="Основной текст2"/>
    <w:qFormat/>
    <w:rsid w:val="0058233D"/>
    <w:rPr>
      <w:rFonts w:ascii="Times New Roman" w:eastAsia="Times New Roman" w:hAnsi="Times New Roman" w:cs="Times New Roman"/>
      <w:spacing w:val="0"/>
      <w:sz w:val="22"/>
      <w:szCs w:val="22"/>
    </w:rPr>
  </w:style>
  <w:style w:type="paragraph" w:customStyle="1" w:styleId="4">
    <w:name w:val="Заголовок №4"/>
    <w:basedOn w:val="a"/>
    <w:qFormat/>
    <w:rsid w:val="0058233D"/>
    <w:pPr>
      <w:shd w:val="clear" w:color="auto" w:fill="FFFFFF"/>
      <w:spacing w:before="240" w:after="60" w:line="0" w:lineRule="atLeast"/>
      <w:jc w:val="center"/>
      <w:outlineLvl w:val="3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10">
    <w:name w:val="Основной текст (10)"/>
    <w:basedOn w:val="a"/>
    <w:qFormat/>
    <w:rsid w:val="0058233D"/>
    <w:pPr>
      <w:shd w:val="clear" w:color="auto" w:fill="FFFFFF"/>
      <w:spacing w:before="60" w:after="60" w:line="0" w:lineRule="atLeast"/>
      <w:jc w:val="center"/>
    </w:pPr>
    <w:rPr>
      <w:rFonts w:ascii="Microsoft Sans Serif" w:eastAsia="Microsoft Sans Serif" w:hAnsi="Microsoft Sans Serif" w:cs="Microsoft Sans Serif"/>
      <w:i/>
      <w:iCs/>
      <w:sz w:val="19"/>
      <w:szCs w:val="19"/>
    </w:rPr>
  </w:style>
  <w:style w:type="paragraph" w:customStyle="1" w:styleId="61">
    <w:name w:val="Основной текст (6)1"/>
    <w:basedOn w:val="a"/>
    <w:qFormat/>
    <w:rsid w:val="0058233D"/>
    <w:pPr>
      <w:shd w:val="clear" w:color="auto" w:fill="FFFFFF"/>
      <w:spacing w:after="300" w:line="212" w:lineRule="exact"/>
      <w:ind w:hanging="260"/>
    </w:pPr>
    <w:rPr>
      <w:rFonts w:ascii="Cambria" w:eastAsia="Cambria" w:hAnsi="Cambria" w:cs="Cambria"/>
      <w:i/>
      <w:iCs/>
      <w:sz w:val="17"/>
      <w:szCs w:val="17"/>
    </w:rPr>
  </w:style>
  <w:style w:type="character" w:customStyle="1" w:styleId="20">
    <w:name w:val="Основной текст (2) + Курсив"/>
    <w:basedOn w:val="21"/>
    <w:qFormat/>
    <w:rsid w:val="0058233D"/>
    <w:rPr>
      <w:rFonts w:ascii="Cambria" w:eastAsia="Cambria" w:hAnsi="Cambria" w:cs="Cambria"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10"/>
    <w:qFormat/>
    <w:rsid w:val="0058233D"/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qFormat/>
    <w:rsid w:val="0058233D"/>
    <w:pPr>
      <w:shd w:val="clear" w:color="auto" w:fill="FFFFFF"/>
      <w:spacing w:line="218" w:lineRule="exact"/>
      <w:ind w:hanging="1240"/>
      <w:jc w:val="both"/>
    </w:pPr>
    <w:rPr>
      <w:rFonts w:ascii="Cambria" w:eastAsia="Cambria" w:hAnsi="Cambria" w:cs="Cambria"/>
      <w:sz w:val="17"/>
      <w:szCs w:val="17"/>
    </w:rPr>
  </w:style>
  <w:style w:type="paragraph" w:customStyle="1" w:styleId="22">
    <w:name w:val="Основной текст (2)"/>
    <w:basedOn w:val="a"/>
    <w:link w:val="21"/>
    <w:qFormat/>
    <w:rsid w:val="0058233D"/>
    <w:pPr>
      <w:widowControl w:val="0"/>
      <w:shd w:val="clear" w:color="auto" w:fill="FFFFFF"/>
      <w:spacing w:before="1620" w:after="0" w:line="278" w:lineRule="exact"/>
    </w:pPr>
    <w:rPr>
      <w:rFonts w:ascii="Times New Roman" w:eastAsia="Times New Roman" w:hAnsi="Times New Roman"/>
    </w:rPr>
  </w:style>
  <w:style w:type="character" w:customStyle="1" w:styleId="28pt">
    <w:name w:val="Основной текст (2) + 8 pt;Курсив"/>
    <w:basedOn w:val="21"/>
    <w:qFormat/>
    <w:rsid w:val="0058233D"/>
    <w:rPr>
      <w:rFonts w:ascii="Cambria" w:eastAsia="Cambria" w:hAnsi="Cambria" w:cs="Cambria"/>
      <w:i/>
      <w:i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1"/>
    <w:qFormat/>
    <w:rsid w:val="0058233D"/>
    <w:rPr>
      <w:rFonts w:ascii="Cambria" w:eastAsia="Cambria" w:hAnsi="Cambria" w:cs="Cambria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c6">
    <w:name w:val="c6"/>
    <w:basedOn w:val="a"/>
    <w:qFormat/>
    <w:rsid w:val="0058233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58233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qFormat/>
    <w:rsid w:val="0058233D"/>
  </w:style>
  <w:style w:type="paragraph" w:customStyle="1" w:styleId="c8">
    <w:name w:val="c8"/>
    <w:basedOn w:val="a"/>
    <w:qFormat/>
    <w:rsid w:val="0058233D"/>
    <w:pPr>
      <w:spacing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47">
    <w:name w:val="c47"/>
    <w:basedOn w:val="a"/>
    <w:qFormat/>
    <w:rsid w:val="0058233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qFormat/>
    <w:rsid w:val="0058233D"/>
  </w:style>
  <w:style w:type="paragraph" w:customStyle="1" w:styleId="c3">
    <w:name w:val="c3"/>
    <w:basedOn w:val="a"/>
    <w:qFormat/>
    <w:rsid w:val="0058233D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58233D"/>
  </w:style>
  <w:style w:type="paragraph" w:styleId="a7">
    <w:name w:val="Balloon Text"/>
    <w:basedOn w:val="a"/>
    <w:link w:val="a8"/>
    <w:rsid w:val="003F1A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1A4D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pandia.ru/text/category/vozdushnij_sha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Timur_G</dc:creator>
  <cp:lastModifiedBy>user</cp:lastModifiedBy>
  <cp:revision>2</cp:revision>
  <dcterms:created xsi:type="dcterms:W3CDTF">2025-03-21T02:53:00Z</dcterms:created>
  <dcterms:modified xsi:type="dcterms:W3CDTF">2025-03-21T02:53:00Z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6BF9ADDFA865453B95FA2A4546A20914_11</vt:lpwstr>
  </property>
</Properties>
</file>